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7AC11" w14:textId="2D0170D4" w:rsidR="00D40B8B" w:rsidRPr="00062030" w:rsidRDefault="00D40B8B" w:rsidP="00D40B8B">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sidR="00066995">
        <w:rPr>
          <w:rFonts w:cs="Arial"/>
          <w:sz w:val="24"/>
          <w:szCs w:val="24"/>
        </w:rPr>
        <w:t>7</w:t>
      </w:r>
      <w:r w:rsidRPr="00062030">
        <w:rPr>
          <w:rFonts w:cs="Arial"/>
          <w:sz w:val="24"/>
          <w:szCs w:val="24"/>
        </w:rPr>
        <w:tab/>
      </w:r>
      <w:r w:rsidRPr="00062030">
        <w:rPr>
          <w:rFonts w:cs="Arial"/>
          <w:sz w:val="24"/>
          <w:szCs w:val="24"/>
        </w:rPr>
        <w:tab/>
      </w:r>
      <w:r w:rsidR="00C45BA3" w:rsidRPr="00C45BA3">
        <w:rPr>
          <w:rFonts w:cs="Arial"/>
          <w:sz w:val="24"/>
          <w:szCs w:val="24"/>
        </w:rPr>
        <w:t>R4-</w:t>
      </w:r>
      <w:r w:rsidR="00CA2FD0" w:rsidRPr="00CA2FD0">
        <w:rPr>
          <w:rFonts w:cs="Arial"/>
          <w:sz w:val="24"/>
          <w:szCs w:val="24"/>
        </w:rPr>
        <w:t>2308189</w:t>
      </w:r>
    </w:p>
    <w:p w14:paraId="4660DC52" w14:textId="7B472158" w:rsidR="00D40B8B" w:rsidRPr="00062030" w:rsidRDefault="00256765" w:rsidP="00D40B8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22</w:t>
      </w:r>
      <w:r w:rsidRPr="00256765">
        <w:rPr>
          <w:rFonts w:eastAsia="SimSun" w:cs="Arial"/>
          <w:sz w:val="24"/>
          <w:szCs w:val="24"/>
          <w:vertAlign w:val="superscript"/>
        </w:rPr>
        <w:t>nd</w:t>
      </w:r>
      <w:r>
        <w:rPr>
          <w:rFonts w:eastAsia="SimSun" w:cs="Arial"/>
          <w:sz w:val="24"/>
          <w:szCs w:val="24"/>
        </w:rPr>
        <w:t>-26</w:t>
      </w:r>
      <w:r w:rsidRPr="00256765">
        <w:rPr>
          <w:rFonts w:eastAsia="SimSun" w:cs="Arial"/>
          <w:sz w:val="24"/>
          <w:szCs w:val="24"/>
          <w:vertAlign w:val="superscript"/>
        </w:rPr>
        <w:t>th</w:t>
      </w:r>
      <w:r>
        <w:rPr>
          <w:rFonts w:eastAsia="SimSun" w:cs="Arial"/>
          <w:sz w:val="24"/>
          <w:szCs w:val="24"/>
        </w:rPr>
        <w:t xml:space="preserve"> May</w:t>
      </w:r>
      <w:r w:rsidR="00D40B8B" w:rsidRPr="000620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7629BA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F7FB3">
        <w:rPr>
          <w:rFonts w:ascii="Arial" w:hAnsi="Arial" w:cs="Arial"/>
          <w:b/>
          <w:sz w:val="22"/>
          <w:szCs w:val="22"/>
        </w:rPr>
        <w:t>8</w:t>
      </w:r>
      <w:r w:rsidR="00523307">
        <w:rPr>
          <w:rFonts w:ascii="Arial" w:hAnsi="Arial" w:cs="Arial"/>
          <w:b/>
          <w:sz w:val="22"/>
          <w:szCs w:val="22"/>
        </w:rPr>
        <w:t>.</w:t>
      </w:r>
      <w:r w:rsidR="00256765">
        <w:rPr>
          <w:rFonts w:ascii="Arial" w:hAnsi="Arial" w:cs="Arial"/>
          <w:b/>
          <w:sz w:val="22"/>
          <w:szCs w:val="22"/>
        </w:rPr>
        <w:t>22</w:t>
      </w:r>
      <w:r w:rsidR="00523307">
        <w:rPr>
          <w:rFonts w:ascii="Arial" w:hAnsi="Arial" w:cs="Arial"/>
          <w:b/>
          <w:sz w:val="22"/>
          <w:szCs w:val="22"/>
        </w:rPr>
        <w:t>.3</w:t>
      </w:r>
    </w:p>
    <w:p w14:paraId="0FFEF949" w14:textId="272C2B44"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5A0776">
        <w:rPr>
          <w:rFonts w:ascii="Arial" w:hAnsi="Arial" w:cs="Arial"/>
          <w:b/>
          <w:sz w:val="22"/>
          <w:szCs w:val="22"/>
        </w:rPr>
        <w:t>VIAVI Solutions</w:t>
      </w:r>
    </w:p>
    <w:p w14:paraId="43AE0FA1" w14:textId="141B884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D294E">
        <w:rPr>
          <w:rFonts w:ascii="Arial" w:hAnsi="Arial" w:cs="Arial"/>
          <w:b/>
          <w:sz w:val="22"/>
          <w:szCs w:val="22"/>
        </w:rPr>
        <w:t xml:space="preserve">General </w:t>
      </w:r>
      <w:r w:rsidR="005A0776">
        <w:rPr>
          <w:rFonts w:ascii="Arial" w:hAnsi="Arial" w:cs="Arial"/>
          <w:b/>
          <w:sz w:val="22"/>
          <w:szCs w:val="22"/>
        </w:rPr>
        <w:t>Views on Testing Aspects for the AI</w:t>
      </w:r>
      <w:r w:rsidR="006C387C">
        <w:rPr>
          <w:rFonts w:ascii="Arial" w:hAnsi="Arial" w:cs="Arial"/>
          <w:b/>
          <w:sz w:val="22"/>
          <w:szCs w:val="22"/>
        </w:rPr>
        <w:t>/ML Air Interface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2"/>
        </w:numPr>
        <w:pBdr>
          <w:top w:val="single" w:sz="12" w:space="2" w:color="auto"/>
        </w:pBdr>
        <w:jc w:val="both"/>
        <w:rPr>
          <w:sz w:val="32"/>
        </w:rPr>
      </w:pPr>
      <w:r w:rsidRPr="00A137D5">
        <w:rPr>
          <w:sz w:val="32"/>
        </w:rPr>
        <w:t>Introduction</w:t>
      </w:r>
    </w:p>
    <w:p w14:paraId="22FF0770" w14:textId="6028775C" w:rsidR="00636202" w:rsidRPr="00D50B65" w:rsidRDefault="00BE019A" w:rsidP="00D50B65">
      <w:pPr>
        <w:spacing w:after="120"/>
        <w:jc w:val="both"/>
      </w:pPr>
      <w:r>
        <w:t xml:space="preserve">This contribution provides some </w:t>
      </w:r>
      <w:r w:rsidR="0033389A">
        <w:t xml:space="preserve">general views on testing aspects for the </w:t>
      </w:r>
      <w:r w:rsidR="0048095C">
        <w:t xml:space="preserve">R18 study on </w:t>
      </w:r>
      <w:r w:rsidR="0033389A">
        <w:t xml:space="preserve">AI/ML </w:t>
      </w:r>
      <w:r w:rsidR="0048095C">
        <w:t>for the a</w:t>
      </w:r>
      <w:r w:rsidR="0033389A">
        <w:t xml:space="preserve">ir </w:t>
      </w:r>
      <w:r w:rsidR="0048095C">
        <w:t>i</w:t>
      </w:r>
      <w:r w:rsidR="0033389A">
        <w:t>nterface</w:t>
      </w:r>
      <w:r w:rsidR="009D5E1A">
        <w:t>, specifically with relation to LCM</w:t>
      </w:r>
      <w:r w:rsidR="003D294E">
        <w:t xml:space="preserve"> </w:t>
      </w:r>
      <w:r w:rsidR="00A92449">
        <w:t>and datasets</w:t>
      </w:r>
      <w:r w:rsidR="009D5E1A">
        <w:t>.</w:t>
      </w:r>
    </w:p>
    <w:p w14:paraId="11974D5B" w14:textId="1D8FB81E" w:rsidR="00375D49" w:rsidRPr="00D335FB" w:rsidRDefault="00CD462E" w:rsidP="00D335FB">
      <w:pPr>
        <w:pStyle w:val="Heading1"/>
        <w:numPr>
          <w:ilvl w:val="0"/>
          <w:numId w:val="12"/>
        </w:numPr>
        <w:pBdr>
          <w:top w:val="single" w:sz="12" w:space="2" w:color="auto"/>
        </w:pBdr>
        <w:jc w:val="both"/>
        <w:rPr>
          <w:sz w:val="32"/>
        </w:rPr>
      </w:pPr>
      <w:r>
        <w:rPr>
          <w:sz w:val="32"/>
        </w:rPr>
        <w:t>LCM &amp; Model Monitoring</w:t>
      </w:r>
    </w:p>
    <w:p w14:paraId="000CFAD6" w14:textId="1755B683" w:rsidR="00D335FB" w:rsidRDefault="00B66FE0" w:rsidP="00717D99">
      <w:pPr>
        <w:spacing w:after="120"/>
        <w:jc w:val="both"/>
      </w:pPr>
      <w:r>
        <w:t xml:space="preserve">When considering LCM and how a model remains fit for purpose, it is important to </w:t>
      </w:r>
      <w:r w:rsidR="00AD0C3E">
        <w:t xml:space="preserve">monitor both the input for data drift and </w:t>
      </w:r>
      <w:r w:rsidR="00764882">
        <w:t>input/</w:t>
      </w:r>
      <w:r w:rsidR="00AD0C3E">
        <w:t xml:space="preserve">output </w:t>
      </w:r>
      <w:r w:rsidR="00764882">
        <w:t xml:space="preserve">relationship </w:t>
      </w:r>
      <w:r w:rsidR="00AD0C3E">
        <w:t>for concept drift.</w:t>
      </w:r>
      <w:r w:rsidR="003C27DC">
        <w:t xml:space="preserve"> Which metrics should be used to quantify the detection of such drifts</w:t>
      </w:r>
      <w:r w:rsidR="00C64261">
        <w:t xml:space="preserve"> and whether they should be specified</w:t>
      </w:r>
      <w:r w:rsidR="009F40D6">
        <w:t xml:space="preserve"> in 3GPP</w:t>
      </w:r>
      <w:r w:rsidR="00C64261">
        <w:t xml:space="preserve"> </w:t>
      </w:r>
      <w:r w:rsidR="001059E5">
        <w:t>needs to</w:t>
      </w:r>
      <w:r w:rsidR="00C64261">
        <w:t xml:space="preserve"> be discussed</w:t>
      </w:r>
      <w:r w:rsidR="006B1F6A">
        <w:t xml:space="preserve"> to </w:t>
      </w:r>
      <w:r w:rsidR="00CD7978">
        <w:t>measure</w:t>
      </w:r>
      <w:r w:rsidR="000F16AB">
        <w:t xml:space="preserve"> </w:t>
      </w:r>
      <w:r w:rsidR="002B5B07">
        <w:t>model QoS and longevity.</w:t>
      </w:r>
    </w:p>
    <w:p w14:paraId="0B0A5B88" w14:textId="08DFE923" w:rsidR="541BDC70" w:rsidRDefault="541BDC70" w:rsidP="6F13AC1F">
      <w:pPr>
        <w:spacing w:after="120"/>
        <w:jc w:val="both"/>
      </w:pPr>
      <w:r>
        <w:t>These capabilities help ensure the performance, reliability, and effectiveness of the models in deployment:</w:t>
      </w:r>
    </w:p>
    <w:p w14:paraId="04D83F35" w14:textId="7A801C1D" w:rsidR="541BDC70" w:rsidRDefault="541BDC70" w:rsidP="00310E3B">
      <w:pPr>
        <w:pStyle w:val="ListParagraph"/>
        <w:numPr>
          <w:ilvl w:val="0"/>
          <w:numId w:val="38"/>
        </w:numPr>
        <w:spacing w:line="240" w:lineRule="auto"/>
        <w:ind w:firstLineChars="0"/>
        <w:jc w:val="both"/>
        <w:rPr>
          <w:sz w:val="24"/>
          <w:szCs w:val="24"/>
        </w:rPr>
      </w:pPr>
      <w:r w:rsidRPr="00514564">
        <w:rPr>
          <w:b/>
          <w:bCs/>
          <w:sz w:val="24"/>
          <w:szCs w:val="24"/>
        </w:rPr>
        <w:t>Data Quality Monitoring</w:t>
      </w:r>
      <w:r w:rsidRPr="00310E3B">
        <w:rPr>
          <w:sz w:val="24"/>
          <w:szCs w:val="24"/>
        </w:rPr>
        <w:t>: The quality of input</w:t>
      </w:r>
      <w:r w:rsidR="4F2C72FA" w:rsidRPr="00310E3B">
        <w:rPr>
          <w:sz w:val="24"/>
          <w:szCs w:val="24"/>
        </w:rPr>
        <w:t xml:space="preserve"> (In training and in Inference)</w:t>
      </w:r>
      <w:r w:rsidRPr="00310E3B">
        <w:rPr>
          <w:sz w:val="24"/>
          <w:szCs w:val="24"/>
        </w:rPr>
        <w:t xml:space="preserve"> is crucial to deliver the expected performance and accuracy.</w:t>
      </w:r>
    </w:p>
    <w:p w14:paraId="5E752D90" w14:textId="77777777" w:rsidR="00514564" w:rsidRPr="00310E3B" w:rsidRDefault="00514564" w:rsidP="00514564">
      <w:pPr>
        <w:pStyle w:val="ListParagraph"/>
        <w:spacing w:line="240" w:lineRule="auto"/>
        <w:ind w:left="720" w:firstLineChars="0" w:firstLine="0"/>
        <w:jc w:val="both"/>
        <w:rPr>
          <w:sz w:val="24"/>
          <w:szCs w:val="24"/>
        </w:rPr>
      </w:pPr>
    </w:p>
    <w:p w14:paraId="1413E137" w14:textId="7D66670B" w:rsidR="541BDC70" w:rsidRDefault="541BDC70" w:rsidP="00310E3B">
      <w:pPr>
        <w:pStyle w:val="ListParagraph"/>
        <w:numPr>
          <w:ilvl w:val="0"/>
          <w:numId w:val="38"/>
        </w:numPr>
        <w:spacing w:line="240" w:lineRule="auto"/>
        <w:ind w:firstLineChars="0"/>
        <w:jc w:val="both"/>
        <w:rPr>
          <w:sz w:val="24"/>
          <w:szCs w:val="24"/>
        </w:rPr>
      </w:pPr>
      <w:r w:rsidRPr="00514564">
        <w:rPr>
          <w:b/>
          <w:bCs/>
          <w:sz w:val="24"/>
          <w:szCs w:val="24"/>
        </w:rPr>
        <w:t>Model/Data Drift Detection</w:t>
      </w:r>
      <w:r w:rsidR="1560F524" w:rsidRPr="00310E3B">
        <w:rPr>
          <w:sz w:val="24"/>
          <w:szCs w:val="24"/>
        </w:rPr>
        <w:t xml:space="preserve">: </w:t>
      </w:r>
      <w:r w:rsidR="30B8196C" w:rsidRPr="00310E3B">
        <w:rPr>
          <w:sz w:val="24"/>
          <w:szCs w:val="24"/>
        </w:rPr>
        <w:t xml:space="preserve">Monitoring the statistical properties of data in deployment is important to measure and identify model degradation, and </w:t>
      </w:r>
      <w:r w:rsidR="100A8C05" w:rsidRPr="00310E3B">
        <w:rPr>
          <w:sz w:val="24"/>
          <w:szCs w:val="24"/>
        </w:rPr>
        <w:t>the need for model maintenance.</w:t>
      </w:r>
    </w:p>
    <w:p w14:paraId="7D104445" w14:textId="77777777" w:rsidR="00514564" w:rsidRPr="00514564" w:rsidRDefault="00514564" w:rsidP="00514564">
      <w:pPr>
        <w:jc w:val="both"/>
        <w:rPr>
          <w:rFonts w:eastAsia="SimSun"/>
        </w:rPr>
      </w:pPr>
    </w:p>
    <w:p w14:paraId="34357031" w14:textId="04B4971D" w:rsidR="541BDC70" w:rsidRDefault="541BDC70" w:rsidP="00310E3B">
      <w:pPr>
        <w:pStyle w:val="ListParagraph"/>
        <w:numPr>
          <w:ilvl w:val="0"/>
          <w:numId w:val="38"/>
        </w:numPr>
        <w:spacing w:line="240" w:lineRule="auto"/>
        <w:ind w:firstLineChars="0"/>
        <w:jc w:val="both"/>
        <w:rPr>
          <w:sz w:val="24"/>
          <w:szCs w:val="24"/>
        </w:rPr>
      </w:pPr>
      <w:r w:rsidRPr="00514564">
        <w:rPr>
          <w:b/>
          <w:bCs/>
          <w:sz w:val="24"/>
          <w:szCs w:val="24"/>
        </w:rPr>
        <w:t>Anomaly Detection</w:t>
      </w:r>
      <w:r w:rsidR="021EEBEE" w:rsidRPr="00310E3B">
        <w:rPr>
          <w:sz w:val="24"/>
          <w:szCs w:val="24"/>
        </w:rPr>
        <w:t xml:space="preserve">: Identifying unusual patterns in both input data and model predictions is important, to identify malicious </w:t>
      </w:r>
      <w:r w:rsidR="00F00B79">
        <w:rPr>
          <w:sz w:val="24"/>
          <w:szCs w:val="24"/>
        </w:rPr>
        <w:t>behaviour</w:t>
      </w:r>
      <w:r w:rsidR="021EEBEE" w:rsidRPr="00310E3B">
        <w:rPr>
          <w:sz w:val="24"/>
          <w:szCs w:val="24"/>
        </w:rPr>
        <w:t>, model degradation</w:t>
      </w:r>
      <w:r w:rsidR="06EDC004" w:rsidRPr="00310E3B">
        <w:rPr>
          <w:sz w:val="24"/>
          <w:szCs w:val="24"/>
        </w:rPr>
        <w:t>.</w:t>
      </w:r>
    </w:p>
    <w:p w14:paraId="54FC2260" w14:textId="77777777" w:rsidR="00514564" w:rsidRPr="00310E3B" w:rsidRDefault="00514564" w:rsidP="00514564">
      <w:pPr>
        <w:pStyle w:val="ListParagraph"/>
        <w:spacing w:line="240" w:lineRule="auto"/>
        <w:ind w:left="720" w:firstLineChars="0" w:firstLine="0"/>
        <w:jc w:val="both"/>
        <w:rPr>
          <w:sz w:val="24"/>
          <w:szCs w:val="24"/>
        </w:rPr>
      </w:pPr>
    </w:p>
    <w:p w14:paraId="5406E32C" w14:textId="40FB3517" w:rsidR="541BDC70" w:rsidRPr="00310E3B" w:rsidRDefault="541BDC70" w:rsidP="00310E3B">
      <w:pPr>
        <w:pStyle w:val="ListParagraph"/>
        <w:numPr>
          <w:ilvl w:val="0"/>
          <w:numId w:val="38"/>
        </w:numPr>
        <w:spacing w:line="240" w:lineRule="auto"/>
        <w:ind w:firstLineChars="0"/>
        <w:jc w:val="both"/>
        <w:rPr>
          <w:sz w:val="24"/>
          <w:szCs w:val="24"/>
        </w:rPr>
      </w:pPr>
      <w:r w:rsidRPr="00514564">
        <w:rPr>
          <w:b/>
          <w:bCs/>
          <w:sz w:val="24"/>
          <w:szCs w:val="24"/>
        </w:rPr>
        <w:t xml:space="preserve">Model </w:t>
      </w:r>
      <w:proofErr w:type="spellStart"/>
      <w:r w:rsidRPr="00514564">
        <w:rPr>
          <w:b/>
          <w:bCs/>
          <w:sz w:val="24"/>
          <w:szCs w:val="24"/>
        </w:rPr>
        <w:t>Explainability</w:t>
      </w:r>
      <w:proofErr w:type="spellEnd"/>
      <w:r w:rsidR="612E92D5" w:rsidRPr="00310E3B">
        <w:rPr>
          <w:sz w:val="24"/>
          <w:szCs w:val="24"/>
        </w:rPr>
        <w:t xml:space="preserve">: For troubleshooting, transparency, and building trust in ML model’s </w:t>
      </w:r>
      <w:r w:rsidR="00514564">
        <w:rPr>
          <w:sz w:val="24"/>
          <w:szCs w:val="24"/>
        </w:rPr>
        <w:t>behaviour</w:t>
      </w:r>
      <w:r w:rsidR="612E92D5" w:rsidRPr="00310E3B">
        <w:rPr>
          <w:sz w:val="24"/>
          <w:szCs w:val="24"/>
        </w:rPr>
        <w:t>.</w:t>
      </w:r>
    </w:p>
    <w:p w14:paraId="74F2F1FA" w14:textId="77777777" w:rsidR="00310E3B" w:rsidRDefault="00310E3B" w:rsidP="6F13AC1F">
      <w:pPr>
        <w:spacing w:after="120"/>
        <w:jc w:val="both"/>
        <w:rPr>
          <w:b/>
          <w:bCs/>
          <w:i/>
          <w:iCs/>
        </w:rPr>
      </w:pPr>
    </w:p>
    <w:p w14:paraId="10CF7915" w14:textId="31ADD5E1" w:rsidR="00707952" w:rsidRDefault="0013619B" w:rsidP="6F13AC1F">
      <w:pPr>
        <w:spacing w:after="120"/>
        <w:jc w:val="both"/>
        <w:rPr>
          <w:b/>
          <w:bCs/>
          <w:i/>
          <w:iCs/>
        </w:rPr>
      </w:pPr>
      <w:r w:rsidRPr="6F13AC1F">
        <w:rPr>
          <w:b/>
          <w:bCs/>
          <w:i/>
          <w:iCs/>
        </w:rPr>
        <w:t xml:space="preserve">Observation 1: </w:t>
      </w:r>
      <w:r w:rsidR="00707952" w:rsidRPr="6F13AC1F">
        <w:rPr>
          <w:b/>
          <w:bCs/>
          <w:i/>
          <w:iCs/>
        </w:rPr>
        <w:t xml:space="preserve">Which metrics should be used to quantify the detection of </w:t>
      </w:r>
      <w:r w:rsidR="462860BB" w:rsidRPr="6F13AC1F">
        <w:rPr>
          <w:b/>
          <w:bCs/>
          <w:i/>
          <w:iCs/>
        </w:rPr>
        <w:t>data drift and</w:t>
      </w:r>
      <w:r w:rsidR="00707952" w:rsidRPr="6F13AC1F">
        <w:rPr>
          <w:b/>
          <w:bCs/>
          <w:i/>
          <w:iCs/>
        </w:rPr>
        <w:t xml:space="preserve"> concept drift and whether they should be specified in 3GPP needs to be discussed to </w:t>
      </w:r>
      <w:r w:rsidR="00CD7978" w:rsidRPr="6F13AC1F">
        <w:rPr>
          <w:b/>
          <w:bCs/>
          <w:i/>
          <w:iCs/>
        </w:rPr>
        <w:t>measure</w:t>
      </w:r>
      <w:r w:rsidR="00707952" w:rsidRPr="6F13AC1F">
        <w:rPr>
          <w:b/>
          <w:bCs/>
          <w:i/>
          <w:iCs/>
        </w:rPr>
        <w:t xml:space="preserve"> model QoS and longevity.</w:t>
      </w:r>
    </w:p>
    <w:p w14:paraId="65F4A3D1" w14:textId="655642B3" w:rsidR="0D545668" w:rsidRDefault="0D545668" w:rsidP="6F13AC1F">
      <w:pPr>
        <w:spacing w:after="120"/>
        <w:jc w:val="both"/>
        <w:rPr>
          <w:b/>
          <w:bCs/>
          <w:i/>
          <w:iCs/>
        </w:rPr>
      </w:pPr>
      <w:r w:rsidRPr="6F13AC1F">
        <w:rPr>
          <w:b/>
          <w:bCs/>
          <w:i/>
          <w:iCs/>
        </w:rPr>
        <w:t>Observation 2: Anomaly Detection and Drift Detection are fundamental for healthy ML-based systems, 3GPP needs to discuss in what form these elements should be part</w:t>
      </w:r>
      <w:r w:rsidR="24E517CE" w:rsidRPr="6F13AC1F">
        <w:rPr>
          <w:b/>
          <w:bCs/>
          <w:i/>
          <w:iCs/>
        </w:rPr>
        <w:t xml:space="preserve"> of a standardization discussion.</w:t>
      </w:r>
    </w:p>
    <w:p w14:paraId="786A0831" w14:textId="300FF6B5" w:rsidR="00126FAB" w:rsidRPr="00A25CA0" w:rsidRDefault="00BB7E04" w:rsidP="00A25CA0">
      <w:pPr>
        <w:pStyle w:val="Heading1"/>
        <w:numPr>
          <w:ilvl w:val="0"/>
          <w:numId w:val="12"/>
        </w:numPr>
        <w:pBdr>
          <w:top w:val="single" w:sz="12" w:space="2" w:color="auto"/>
        </w:pBdr>
        <w:jc w:val="both"/>
        <w:rPr>
          <w:sz w:val="32"/>
        </w:rPr>
      </w:pPr>
      <w:r w:rsidRPr="6F13AC1F">
        <w:rPr>
          <w:sz w:val="32"/>
          <w:szCs w:val="32"/>
        </w:rPr>
        <w:t>Test Datasets</w:t>
      </w:r>
    </w:p>
    <w:p w14:paraId="303CA934" w14:textId="645B2875" w:rsidR="2B4BAE32" w:rsidRDefault="2B4BAE32" w:rsidP="0024792C">
      <w:pPr>
        <w:jc w:val="both"/>
      </w:pPr>
      <w:r>
        <w:t>Reference Datasets play an important role in ML research and development.</w:t>
      </w:r>
      <w:r w:rsidR="69F09363">
        <w:t xml:space="preserve"> In the ML community Reference datasets are established for:</w:t>
      </w:r>
    </w:p>
    <w:p w14:paraId="794D2409" w14:textId="77777777" w:rsidR="0024792C" w:rsidRDefault="0024792C" w:rsidP="0024792C">
      <w:pPr>
        <w:jc w:val="both"/>
      </w:pPr>
    </w:p>
    <w:p w14:paraId="00CC8DCB" w14:textId="5130153D" w:rsidR="69F09363" w:rsidRPr="007B2D00" w:rsidRDefault="69F09363" w:rsidP="007B2D00">
      <w:pPr>
        <w:pStyle w:val="ListParagraph"/>
        <w:numPr>
          <w:ilvl w:val="0"/>
          <w:numId w:val="39"/>
        </w:numPr>
        <w:spacing w:line="240" w:lineRule="auto"/>
        <w:ind w:firstLineChars="0"/>
        <w:jc w:val="both"/>
        <w:rPr>
          <w:sz w:val="24"/>
          <w:szCs w:val="24"/>
        </w:rPr>
      </w:pPr>
      <w:r w:rsidRPr="007B2D00">
        <w:rPr>
          <w:sz w:val="24"/>
          <w:szCs w:val="24"/>
        </w:rPr>
        <w:t>Reproducibility</w:t>
      </w:r>
    </w:p>
    <w:p w14:paraId="2322E41B" w14:textId="19AD7406" w:rsidR="69F09363" w:rsidRPr="007B2D00" w:rsidRDefault="69F09363" w:rsidP="007B2D00">
      <w:pPr>
        <w:pStyle w:val="ListParagraph"/>
        <w:numPr>
          <w:ilvl w:val="0"/>
          <w:numId w:val="39"/>
        </w:numPr>
        <w:spacing w:line="240" w:lineRule="auto"/>
        <w:ind w:firstLineChars="0"/>
        <w:jc w:val="both"/>
        <w:rPr>
          <w:sz w:val="24"/>
          <w:szCs w:val="24"/>
        </w:rPr>
      </w:pPr>
      <w:r w:rsidRPr="007B2D00">
        <w:rPr>
          <w:sz w:val="24"/>
          <w:szCs w:val="24"/>
        </w:rPr>
        <w:lastRenderedPageBreak/>
        <w:t>Transfer Learning</w:t>
      </w:r>
    </w:p>
    <w:p w14:paraId="3E1CBC1E" w14:textId="2C4D85AF" w:rsidR="69F09363" w:rsidRPr="007B2D00" w:rsidRDefault="69F09363" w:rsidP="007B2D00">
      <w:pPr>
        <w:pStyle w:val="ListParagraph"/>
        <w:numPr>
          <w:ilvl w:val="0"/>
          <w:numId w:val="39"/>
        </w:numPr>
        <w:spacing w:line="240" w:lineRule="auto"/>
        <w:ind w:firstLineChars="0"/>
        <w:jc w:val="both"/>
        <w:rPr>
          <w:sz w:val="24"/>
          <w:szCs w:val="24"/>
        </w:rPr>
      </w:pPr>
      <w:r w:rsidRPr="007B2D00">
        <w:rPr>
          <w:sz w:val="24"/>
          <w:szCs w:val="24"/>
        </w:rPr>
        <w:t>Accelerated Development</w:t>
      </w:r>
    </w:p>
    <w:p w14:paraId="51872115" w14:textId="3FC2B719" w:rsidR="69F09363" w:rsidRPr="007B2D00" w:rsidRDefault="69F09363" w:rsidP="007B2D00">
      <w:pPr>
        <w:pStyle w:val="ListParagraph"/>
        <w:numPr>
          <w:ilvl w:val="0"/>
          <w:numId w:val="39"/>
        </w:numPr>
        <w:spacing w:line="240" w:lineRule="auto"/>
        <w:ind w:firstLineChars="0"/>
        <w:jc w:val="both"/>
        <w:rPr>
          <w:sz w:val="24"/>
          <w:szCs w:val="24"/>
        </w:rPr>
      </w:pPr>
      <w:r w:rsidRPr="007B2D00">
        <w:rPr>
          <w:sz w:val="24"/>
          <w:szCs w:val="24"/>
        </w:rPr>
        <w:t>Performance Evaluation</w:t>
      </w:r>
    </w:p>
    <w:p w14:paraId="538388DC" w14:textId="7C39DF37" w:rsidR="69F09363" w:rsidRDefault="69F09363" w:rsidP="007B2D00">
      <w:pPr>
        <w:pStyle w:val="ListParagraph"/>
        <w:numPr>
          <w:ilvl w:val="0"/>
          <w:numId w:val="39"/>
        </w:numPr>
        <w:spacing w:line="240" w:lineRule="auto"/>
        <w:ind w:firstLineChars="0"/>
        <w:jc w:val="both"/>
        <w:rPr>
          <w:sz w:val="24"/>
          <w:szCs w:val="24"/>
        </w:rPr>
      </w:pPr>
      <w:r w:rsidRPr="007B2D00">
        <w:rPr>
          <w:sz w:val="24"/>
          <w:szCs w:val="24"/>
        </w:rPr>
        <w:t>Real-world ground-truth</w:t>
      </w:r>
    </w:p>
    <w:p w14:paraId="7F1DA145" w14:textId="77777777" w:rsidR="007B2D00" w:rsidRPr="007B2D00" w:rsidRDefault="007B2D00" w:rsidP="007B2D00">
      <w:pPr>
        <w:jc w:val="both"/>
        <w:rPr>
          <w:rFonts w:eastAsia="SimSun"/>
        </w:rPr>
      </w:pPr>
    </w:p>
    <w:p w14:paraId="39835C08" w14:textId="5B3AFE6F" w:rsidR="3DED0622" w:rsidRDefault="3DED0622" w:rsidP="007B2D00">
      <w:pPr>
        <w:jc w:val="both"/>
        <w:rPr>
          <w:rFonts w:eastAsia="SimSun"/>
        </w:rPr>
      </w:pPr>
      <w:r w:rsidRPr="007B2D00">
        <w:rPr>
          <w:rFonts w:eastAsia="SimSun"/>
        </w:rPr>
        <w:t xml:space="preserve">3GPP should discuss solutions within the Telco industry to come up with the means to generate large scale reference datasets, </w:t>
      </w:r>
      <w:proofErr w:type="gramStart"/>
      <w:r w:rsidRPr="007B2D00">
        <w:rPr>
          <w:rFonts w:eastAsia="SimSun"/>
        </w:rPr>
        <w:t>in order to</w:t>
      </w:r>
      <w:proofErr w:type="gramEnd"/>
      <w:r w:rsidRPr="007B2D00">
        <w:rPr>
          <w:rFonts w:eastAsia="SimSun"/>
        </w:rPr>
        <w:t xml:space="preserve"> </w:t>
      </w:r>
      <w:r w:rsidR="7C91EB53" w:rsidRPr="007B2D00">
        <w:rPr>
          <w:rFonts w:eastAsia="SimSun"/>
        </w:rPr>
        <w:t>create a healthy ML ecosystem around Telco use-cases.</w:t>
      </w:r>
    </w:p>
    <w:p w14:paraId="7A262E68" w14:textId="77777777" w:rsidR="007B2D00" w:rsidRPr="007B2D00" w:rsidRDefault="007B2D00" w:rsidP="007B2D00">
      <w:pPr>
        <w:jc w:val="both"/>
        <w:rPr>
          <w:rFonts w:eastAsia="SimSun"/>
        </w:rPr>
      </w:pPr>
    </w:p>
    <w:p w14:paraId="37FCE129" w14:textId="30429C78" w:rsidR="00DD0A9F" w:rsidRDefault="00C424BD" w:rsidP="00A201B8">
      <w:pPr>
        <w:spacing w:after="120"/>
        <w:jc w:val="both"/>
      </w:pPr>
      <w:r>
        <w:t>It is important that test</w:t>
      </w:r>
      <w:r w:rsidR="2EFC0EF9">
        <w:t xml:space="preserve">ing, certification, badging, </w:t>
      </w:r>
      <w:proofErr w:type="spellStart"/>
      <w:r w:rsidR="2EFC0EF9">
        <w:t>etc</w:t>
      </w:r>
      <w:proofErr w:type="spellEnd"/>
      <w:r w:rsidR="2EFC0EF9">
        <w:t xml:space="preserve"> doesn’t only rely on public</w:t>
      </w:r>
      <w:r>
        <w:t xml:space="preserve"> datasets since this would </w:t>
      </w:r>
      <w:r w:rsidR="002922BD">
        <w:t xml:space="preserve">make it possible to ‘study for the exam’. </w:t>
      </w:r>
      <w:r w:rsidR="00B640EA">
        <w:t>Allowing test dataset</w:t>
      </w:r>
      <w:r w:rsidR="1293279A">
        <w:t>s</w:t>
      </w:r>
      <w:r w:rsidR="00B640EA">
        <w:t xml:space="preserve"> to be generated </w:t>
      </w:r>
      <w:r w:rsidR="003E1070">
        <w:t>from</w:t>
      </w:r>
      <w:r w:rsidR="00B640EA">
        <w:t xml:space="preserve"> </w:t>
      </w:r>
      <w:r w:rsidR="003E1070">
        <w:t xml:space="preserve">a combination of rules/functions with </w:t>
      </w:r>
      <w:r w:rsidR="00DC289B">
        <w:t xml:space="preserve">some </w:t>
      </w:r>
      <w:r w:rsidR="0067051C">
        <w:t>agreed assumptions/parameters</w:t>
      </w:r>
      <w:r w:rsidR="003E1070">
        <w:t xml:space="preserve"> and</w:t>
      </w:r>
      <w:r w:rsidR="0096613C">
        <w:t xml:space="preserve"> TR 38.901 channel models</w:t>
      </w:r>
      <w:r w:rsidR="00E40DF8">
        <w:t xml:space="preserve"> would seem</w:t>
      </w:r>
      <w:r w:rsidR="00EB1B31">
        <w:t xml:space="preserve"> in general to be a good </w:t>
      </w:r>
      <w:r w:rsidR="00061DAA">
        <w:t>approach</w:t>
      </w:r>
      <w:r w:rsidR="00EB1B31">
        <w:t xml:space="preserve">, but </w:t>
      </w:r>
      <w:r w:rsidR="00C3290B">
        <w:t>the right Key Performance Indicators (KPIs) or Key Value Indicators (KVIs)</w:t>
      </w:r>
      <w:r w:rsidR="00675FDC">
        <w:t xml:space="preserve"> </w:t>
      </w:r>
      <w:r w:rsidR="0059388A">
        <w:t>need to</w:t>
      </w:r>
      <w:r w:rsidR="00C3290B">
        <w:t xml:space="preserve"> be specified </w:t>
      </w:r>
      <w:r w:rsidR="009D3FFF">
        <w:t>to ensure</w:t>
      </w:r>
      <w:r w:rsidR="00675FDC">
        <w:t xml:space="preserve"> </w:t>
      </w:r>
      <w:r w:rsidR="009D3FFF">
        <w:t>the</w:t>
      </w:r>
      <w:r w:rsidR="0059388A">
        <w:t xml:space="preserve"> gains of an AI/ML approach are accurately measured.</w:t>
      </w:r>
    </w:p>
    <w:p w14:paraId="0387D5EE" w14:textId="119D9D4A" w:rsidR="1798E989" w:rsidRPr="00FD2CD1" w:rsidRDefault="1798E989" w:rsidP="6F13AC1F">
      <w:pPr>
        <w:spacing w:after="120"/>
        <w:jc w:val="both"/>
        <w:rPr>
          <w:b/>
          <w:bCs/>
          <w:i/>
          <w:iCs/>
        </w:rPr>
      </w:pPr>
      <w:r w:rsidRPr="00FD2CD1">
        <w:rPr>
          <w:b/>
          <w:bCs/>
          <w:i/>
          <w:iCs/>
        </w:rPr>
        <w:t xml:space="preserve">Observation </w:t>
      </w:r>
      <w:r w:rsidR="00FD2CD1" w:rsidRPr="00FD2CD1">
        <w:rPr>
          <w:b/>
          <w:bCs/>
          <w:i/>
          <w:iCs/>
        </w:rPr>
        <w:t>3</w:t>
      </w:r>
      <w:r w:rsidRPr="00FD2CD1">
        <w:rPr>
          <w:b/>
          <w:bCs/>
          <w:i/>
          <w:iCs/>
        </w:rPr>
        <w:t>: Reference datasets are important in ML, datasets in the Telco world are hard to come by, 3</w:t>
      </w:r>
      <w:r w:rsidR="00FD2CD1">
        <w:rPr>
          <w:b/>
          <w:bCs/>
          <w:i/>
          <w:iCs/>
        </w:rPr>
        <w:t>GPP</w:t>
      </w:r>
      <w:r w:rsidRPr="00FD2CD1">
        <w:rPr>
          <w:b/>
          <w:bCs/>
          <w:i/>
          <w:iCs/>
        </w:rPr>
        <w:t xml:space="preserve"> needs to discuss in what form it should </w:t>
      </w:r>
      <w:r w:rsidR="624AF450" w:rsidRPr="00FD2CD1">
        <w:rPr>
          <w:b/>
          <w:bCs/>
          <w:i/>
          <w:iCs/>
        </w:rPr>
        <w:t>approach the establishment of reference datasets to accelerate the building of a healthy ML ecosystem around telco use-cases.</w:t>
      </w:r>
    </w:p>
    <w:p w14:paraId="02EE29C9" w14:textId="60FC9C02" w:rsidR="006B41AC" w:rsidRDefault="0059388A" w:rsidP="006B41AC">
      <w:pPr>
        <w:spacing w:after="120"/>
        <w:jc w:val="both"/>
        <w:rPr>
          <w:b/>
          <w:bCs/>
          <w:i/>
          <w:iCs/>
        </w:rPr>
      </w:pPr>
      <w:r>
        <w:rPr>
          <w:b/>
          <w:bCs/>
          <w:i/>
          <w:iCs/>
        </w:rPr>
        <w:t>Observation</w:t>
      </w:r>
      <w:r w:rsidR="006B41AC" w:rsidRPr="00A201B8">
        <w:rPr>
          <w:b/>
          <w:bCs/>
          <w:i/>
          <w:iCs/>
        </w:rPr>
        <w:t xml:space="preserve"> </w:t>
      </w:r>
      <w:r w:rsidR="00FD2CD1">
        <w:rPr>
          <w:b/>
          <w:bCs/>
          <w:i/>
          <w:iCs/>
        </w:rPr>
        <w:t>4</w:t>
      </w:r>
      <w:r w:rsidR="00DD0A9F">
        <w:rPr>
          <w:b/>
          <w:bCs/>
          <w:i/>
          <w:iCs/>
        </w:rPr>
        <w:t xml:space="preserve">: </w:t>
      </w:r>
      <w:r w:rsidR="00B6700D" w:rsidRPr="00B84278">
        <w:rPr>
          <w:b/>
          <w:bCs/>
          <w:i/>
          <w:iCs/>
        </w:rPr>
        <w:t>The right Key Performance Indicators (KPIs) or Key Value Indicators (KVIs) need to be specified to ensure the gains of an AI/ML approach are accurately measured.</w:t>
      </w:r>
    </w:p>
    <w:p w14:paraId="415A2556" w14:textId="77777777" w:rsidR="00A74337" w:rsidRPr="00B7162C" w:rsidRDefault="00A74337" w:rsidP="00A74337">
      <w:pPr>
        <w:pStyle w:val="Heading1"/>
        <w:numPr>
          <w:ilvl w:val="0"/>
          <w:numId w:val="12"/>
        </w:numPr>
        <w:pBdr>
          <w:top w:val="single" w:sz="12" w:space="2" w:color="auto"/>
        </w:pBdr>
        <w:jc w:val="both"/>
        <w:rPr>
          <w:sz w:val="32"/>
        </w:rPr>
      </w:pPr>
      <w:r w:rsidRPr="00B7162C">
        <w:rPr>
          <w:rFonts w:hint="eastAsia"/>
          <w:sz w:val="32"/>
        </w:rPr>
        <w:t>Conclusion</w:t>
      </w:r>
    </w:p>
    <w:p w14:paraId="64CE5365" w14:textId="77777777" w:rsidR="00873E84" w:rsidRDefault="00873E84" w:rsidP="003D121E">
      <w:pPr>
        <w:jc w:val="both"/>
      </w:pPr>
    </w:p>
    <w:p w14:paraId="509C5366" w14:textId="77777777" w:rsidR="00261DF8" w:rsidRDefault="00261DF8" w:rsidP="00261DF8">
      <w:pPr>
        <w:spacing w:after="120"/>
        <w:jc w:val="both"/>
        <w:rPr>
          <w:b/>
          <w:bCs/>
          <w:i/>
          <w:iCs/>
        </w:rPr>
      </w:pPr>
      <w:r w:rsidRPr="6F13AC1F">
        <w:rPr>
          <w:b/>
          <w:bCs/>
          <w:i/>
          <w:iCs/>
        </w:rPr>
        <w:t>Observation 1: Which metrics should be used to quantify the detection of data drift and concept drift and whether they should be specified in 3GPP needs to be discussed to measure model QoS and longevity.</w:t>
      </w:r>
    </w:p>
    <w:p w14:paraId="18386326" w14:textId="77777777" w:rsidR="00261DF8" w:rsidRDefault="00261DF8" w:rsidP="00261DF8">
      <w:pPr>
        <w:spacing w:after="120"/>
        <w:jc w:val="both"/>
        <w:rPr>
          <w:b/>
          <w:bCs/>
          <w:i/>
          <w:iCs/>
        </w:rPr>
      </w:pPr>
      <w:r w:rsidRPr="6F13AC1F">
        <w:rPr>
          <w:b/>
          <w:bCs/>
          <w:i/>
          <w:iCs/>
        </w:rPr>
        <w:t>Observation 2: Anomaly Detection and Drift Detection are fundamental for healthy ML-based systems, 3GPP needs to discuss in what form these elements should be part of a standardization discussion.</w:t>
      </w:r>
    </w:p>
    <w:p w14:paraId="24816B26" w14:textId="77777777" w:rsidR="00261DF8" w:rsidRPr="00FD2CD1" w:rsidRDefault="00261DF8" w:rsidP="00261DF8">
      <w:pPr>
        <w:spacing w:after="120"/>
        <w:jc w:val="both"/>
        <w:rPr>
          <w:b/>
          <w:bCs/>
          <w:i/>
          <w:iCs/>
        </w:rPr>
      </w:pPr>
      <w:r w:rsidRPr="00FD2CD1">
        <w:rPr>
          <w:b/>
          <w:bCs/>
          <w:i/>
          <w:iCs/>
        </w:rPr>
        <w:t>Observation 3: Reference datasets are important in ML, datasets in the Telco world are hard to come by, 3</w:t>
      </w:r>
      <w:r>
        <w:rPr>
          <w:b/>
          <w:bCs/>
          <w:i/>
          <w:iCs/>
        </w:rPr>
        <w:t>GPP</w:t>
      </w:r>
      <w:r w:rsidRPr="00FD2CD1">
        <w:rPr>
          <w:b/>
          <w:bCs/>
          <w:i/>
          <w:iCs/>
        </w:rPr>
        <w:t xml:space="preserve"> needs to discuss in what form it should approach the establishment of reference datasets to accelerate the building of a healthy ML ecosystem around telco use-cases.</w:t>
      </w:r>
    </w:p>
    <w:p w14:paraId="0D43D2BE" w14:textId="7A9B5C08" w:rsidR="00636202" w:rsidRDefault="00261DF8" w:rsidP="00636202">
      <w:pPr>
        <w:spacing w:after="120"/>
        <w:jc w:val="both"/>
        <w:rPr>
          <w:b/>
          <w:bCs/>
          <w:i/>
          <w:iCs/>
        </w:rPr>
      </w:pPr>
      <w:r>
        <w:rPr>
          <w:b/>
          <w:bCs/>
          <w:i/>
          <w:iCs/>
        </w:rPr>
        <w:t>Observation</w:t>
      </w:r>
      <w:r w:rsidRPr="00A201B8">
        <w:rPr>
          <w:b/>
          <w:bCs/>
          <w:i/>
          <w:iCs/>
        </w:rPr>
        <w:t xml:space="preserve"> </w:t>
      </w:r>
      <w:r>
        <w:rPr>
          <w:b/>
          <w:bCs/>
          <w:i/>
          <w:iCs/>
        </w:rPr>
        <w:t xml:space="preserve">4: </w:t>
      </w:r>
      <w:r w:rsidRPr="00B84278">
        <w:rPr>
          <w:b/>
          <w:bCs/>
          <w:i/>
          <w:iCs/>
        </w:rPr>
        <w:t>The right Key Performance Indicators (KPIs) or Key Value Indicators (KVIs) need to be specified to ensure the gains of an AI/ML approach are accurately measured.</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5C383E09" w:rsidR="00110BFA" w:rsidRPr="00B84278" w:rsidRDefault="00645834" w:rsidP="00A74337">
      <w:pPr>
        <w:rPr>
          <w:rFonts w:cs="Arial"/>
          <w:lang w:val="en-GB"/>
        </w:rPr>
      </w:pPr>
      <w:r>
        <w:t xml:space="preserve">[1] </w:t>
      </w:r>
    </w:p>
    <w:sectPr w:rsidR="00110BFA" w:rsidRPr="00B8427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D9A8" w14:textId="77777777" w:rsidR="003B43FE" w:rsidRDefault="003B43FE">
      <w:r>
        <w:separator/>
      </w:r>
    </w:p>
  </w:endnote>
  <w:endnote w:type="continuationSeparator" w:id="0">
    <w:p w14:paraId="0DDDFA3F" w14:textId="77777777" w:rsidR="003B43FE" w:rsidRDefault="003B43FE">
      <w:r>
        <w:continuationSeparator/>
      </w:r>
    </w:p>
  </w:endnote>
  <w:endnote w:type="continuationNotice" w:id="1">
    <w:p w14:paraId="0464F5F7" w14:textId="77777777" w:rsidR="003B43FE" w:rsidRDefault="003B4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EB4B4" w14:textId="77777777" w:rsidR="003B43FE" w:rsidRDefault="003B43FE">
      <w:r>
        <w:separator/>
      </w:r>
    </w:p>
  </w:footnote>
  <w:footnote w:type="continuationSeparator" w:id="0">
    <w:p w14:paraId="21437BA5" w14:textId="77777777" w:rsidR="003B43FE" w:rsidRDefault="003B43FE">
      <w:r>
        <w:continuationSeparator/>
      </w:r>
    </w:p>
  </w:footnote>
  <w:footnote w:type="continuationNotice" w:id="1">
    <w:p w14:paraId="3DC762D9" w14:textId="77777777" w:rsidR="003B43FE" w:rsidRDefault="003B43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60D51BE"/>
    <w:multiLevelType w:val="hybridMultilevel"/>
    <w:tmpl w:val="132248C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D6CF8"/>
    <w:multiLevelType w:val="multilevel"/>
    <w:tmpl w:val="83A4B5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E766AD"/>
    <w:multiLevelType w:val="hybridMultilevel"/>
    <w:tmpl w:val="7050225A"/>
    <w:lvl w:ilvl="0" w:tplc="08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657479"/>
    <w:multiLevelType w:val="hybridMultilevel"/>
    <w:tmpl w:val="10B6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FA9D96"/>
    <w:multiLevelType w:val="hybridMultilevel"/>
    <w:tmpl w:val="11288530"/>
    <w:lvl w:ilvl="0" w:tplc="F7D2EA9E">
      <w:start w:val="1"/>
      <w:numFmt w:val="decimal"/>
      <w:lvlText w:val="%1."/>
      <w:lvlJc w:val="left"/>
      <w:pPr>
        <w:ind w:left="720" w:hanging="360"/>
      </w:pPr>
    </w:lvl>
    <w:lvl w:ilvl="1" w:tplc="46D4B4B0">
      <w:start w:val="1"/>
      <w:numFmt w:val="lowerLetter"/>
      <w:lvlText w:val="%2."/>
      <w:lvlJc w:val="left"/>
      <w:pPr>
        <w:ind w:left="1440" w:hanging="360"/>
      </w:pPr>
    </w:lvl>
    <w:lvl w:ilvl="2" w:tplc="5720FA04">
      <w:start w:val="1"/>
      <w:numFmt w:val="lowerRoman"/>
      <w:lvlText w:val="%3."/>
      <w:lvlJc w:val="right"/>
      <w:pPr>
        <w:ind w:left="2160" w:hanging="180"/>
      </w:pPr>
    </w:lvl>
    <w:lvl w:ilvl="3" w:tplc="FA287A70">
      <w:start w:val="1"/>
      <w:numFmt w:val="decimal"/>
      <w:lvlText w:val="%4."/>
      <w:lvlJc w:val="left"/>
      <w:pPr>
        <w:ind w:left="2880" w:hanging="360"/>
      </w:pPr>
    </w:lvl>
    <w:lvl w:ilvl="4" w:tplc="A6BE36BC">
      <w:start w:val="1"/>
      <w:numFmt w:val="lowerLetter"/>
      <w:lvlText w:val="%5."/>
      <w:lvlJc w:val="left"/>
      <w:pPr>
        <w:ind w:left="3600" w:hanging="360"/>
      </w:pPr>
    </w:lvl>
    <w:lvl w:ilvl="5" w:tplc="46B2AA4A">
      <w:start w:val="1"/>
      <w:numFmt w:val="lowerRoman"/>
      <w:lvlText w:val="%6."/>
      <w:lvlJc w:val="right"/>
      <w:pPr>
        <w:ind w:left="4320" w:hanging="180"/>
      </w:pPr>
    </w:lvl>
    <w:lvl w:ilvl="6" w:tplc="4FAA7DE6">
      <w:start w:val="1"/>
      <w:numFmt w:val="decimal"/>
      <w:lvlText w:val="%7."/>
      <w:lvlJc w:val="left"/>
      <w:pPr>
        <w:ind w:left="5040" w:hanging="360"/>
      </w:pPr>
    </w:lvl>
    <w:lvl w:ilvl="7" w:tplc="628C335A">
      <w:start w:val="1"/>
      <w:numFmt w:val="lowerLetter"/>
      <w:lvlText w:val="%8."/>
      <w:lvlJc w:val="left"/>
      <w:pPr>
        <w:ind w:left="5760" w:hanging="360"/>
      </w:pPr>
    </w:lvl>
    <w:lvl w:ilvl="8" w:tplc="958C85B2">
      <w:start w:val="1"/>
      <w:numFmt w:val="lowerRoman"/>
      <w:lvlText w:val="%9."/>
      <w:lvlJc w:val="right"/>
      <w:pPr>
        <w:ind w:left="6480" w:hanging="18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4854F1"/>
    <w:multiLevelType w:val="hybridMultilevel"/>
    <w:tmpl w:val="37B441EA"/>
    <w:lvl w:ilvl="0" w:tplc="08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BE30D7A"/>
    <w:multiLevelType w:val="hybridMultilevel"/>
    <w:tmpl w:val="4E765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E3BA"/>
    <w:multiLevelType w:val="hybridMultilevel"/>
    <w:tmpl w:val="06BEDFDA"/>
    <w:lvl w:ilvl="0" w:tplc="2BA4996E">
      <w:start w:val="1"/>
      <w:numFmt w:val="decimal"/>
      <w:lvlText w:val="%1."/>
      <w:lvlJc w:val="left"/>
      <w:pPr>
        <w:ind w:left="720" w:hanging="360"/>
      </w:pPr>
    </w:lvl>
    <w:lvl w:ilvl="1" w:tplc="AED00FF6">
      <w:start w:val="1"/>
      <w:numFmt w:val="lowerLetter"/>
      <w:lvlText w:val="%2."/>
      <w:lvlJc w:val="left"/>
      <w:pPr>
        <w:ind w:left="1440" w:hanging="360"/>
      </w:pPr>
    </w:lvl>
    <w:lvl w:ilvl="2" w:tplc="C4E65B0E">
      <w:start w:val="1"/>
      <w:numFmt w:val="lowerRoman"/>
      <w:lvlText w:val="%3."/>
      <w:lvlJc w:val="right"/>
      <w:pPr>
        <w:ind w:left="2160" w:hanging="180"/>
      </w:pPr>
    </w:lvl>
    <w:lvl w:ilvl="3" w:tplc="C41608E6">
      <w:start w:val="1"/>
      <w:numFmt w:val="decimal"/>
      <w:lvlText w:val="%4."/>
      <w:lvlJc w:val="left"/>
      <w:pPr>
        <w:ind w:left="2880" w:hanging="360"/>
      </w:pPr>
    </w:lvl>
    <w:lvl w:ilvl="4" w:tplc="A664D992">
      <w:start w:val="1"/>
      <w:numFmt w:val="lowerLetter"/>
      <w:lvlText w:val="%5."/>
      <w:lvlJc w:val="left"/>
      <w:pPr>
        <w:ind w:left="3600" w:hanging="360"/>
      </w:pPr>
    </w:lvl>
    <w:lvl w:ilvl="5" w:tplc="313AFD36">
      <w:start w:val="1"/>
      <w:numFmt w:val="lowerRoman"/>
      <w:lvlText w:val="%6."/>
      <w:lvlJc w:val="right"/>
      <w:pPr>
        <w:ind w:left="4320" w:hanging="180"/>
      </w:pPr>
    </w:lvl>
    <w:lvl w:ilvl="6" w:tplc="8C8A27F4">
      <w:start w:val="1"/>
      <w:numFmt w:val="decimal"/>
      <w:lvlText w:val="%7."/>
      <w:lvlJc w:val="left"/>
      <w:pPr>
        <w:ind w:left="5040" w:hanging="360"/>
      </w:pPr>
    </w:lvl>
    <w:lvl w:ilvl="7" w:tplc="32B226B0">
      <w:start w:val="1"/>
      <w:numFmt w:val="lowerLetter"/>
      <w:lvlText w:val="%8."/>
      <w:lvlJc w:val="left"/>
      <w:pPr>
        <w:ind w:left="5760" w:hanging="360"/>
      </w:pPr>
    </w:lvl>
    <w:lvl w:ilvl="8" w:tplc="75A8133E">
      <w:start w:val="1"/>
      <w:numFmt w:val="lowerRoman"/>
      <w:lvlText w:val="%9."/>
      <w:lvlJc w:val="right"/>
      <w:pPr>
        <w:ind w:left="6480" w:hanging="180"/>
      </w:p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28880181">
    <w:abstractNumId w:val="18"/>
  </w:num>
  <w:num w:numId="2" w16cid:durableId="714352487">
    <w:abstractNumId w:val="23"/>
  </w:num>
  <w:num w:numId="3"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599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0556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3395822">
    <w:abstractNumId w:val="33"/>
  </w:num>
  <w:num w:numId="7" w16cid:durableId="19949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849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219740">
    <w:abstractNumId w:val="22"/>
  </w:num>
  <w:num w:numId="10" w16cid:durableId="66853061">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 w16cid:durableId="56367174">
    <w:abstractNumId w:val="0"/>
  </w:num>
  <w:num w:numId="12" w16cid:durableId="1670213939">
    <w:abstractNumId w:val="6"/>
  </w:num>
  <w:num w:numId="13" w16cid:durableId="658192778">
    <w:abstractNumId w:val="30"/>
  </w:num>
  <w:num w:numId="14" w16cid:durableId="1683971953">
    <w:abstractNumId w:val="25"/>
  </w:num>
  <w:num w:numId="15" w16cid:durableId="1802336773">
    <w:abstractNumId w:val="31"/>
  </w:num>
  <w:num w:numId="16" w16cid:durableId="183179212">
    <w:abstractNumId w:val="10"/>
  </w:num>
  <w:num w:numId="17" w16cid:durableId="101072845">
    <w:abstractNumId w:val="2"/>
  </w:num>
  <w:num w:numId="18" w16cid:durableId="1671985423">
    <w:abstractNumId w:val="34"/>
  </w:num>
  <w:num w:numId="19" w16cid:durableId="527718403">
    <w:abstractNumId w:val="7"/>
  </w:num>
  <w:num w:numId="20" w16cid:durableId="336426665">
    <w:abstractNumId w:val="28"/>
  </w:num>
  <w:num w:numId="21" w16cid:durableId="314071016">
    <w:abstractNumId w:val="4"/>
  </w:num>
  <w:num w:numId="22" w16cid:durableId="254241833">
    <w:abstractNumId w:val="12"/>
  </w:num>
  <w:num w:numId="23" w16cid:durableId="2056931042">
    <w:abstractNumId w:val="24"/>
  </w:num>
  <w:num w:numId="24" w16cid:durableId="277881800">
    <w:abstractNumId w:val="27"/>
  </w:num>
  <w:num w:numId="25" w16cid:durableId="2121104171">
    <w:abstractNumId w:val="19"/>
  </w:num>
  <w:num w:numId="26" w16cid:durableId="1956054883">
    <w:abstractNumId w:val="14"/>
  </w:num>
  <w:num w:numId="27" w16cid:durableId="932398203">
    <w:abstractNumId w:val="17"/>
  </w:num>
  <w:num w:numId="28" w16cid:durableId="1918006113">
    <w:abstractNumId w:val="26"/>
  </w:num>
  <w:num w:numId="29" w16cid:durableId="855852808">
    <w:abstractNumId w:val="16"/>
  </w:num>
  <w:num w:numId="30" w16cid:durableId="1480347105">
    <w:abstractNumId w:val="32"/>
  </w:num>
  <w:num w:numId="31" w16cid:durableId="881359081">
    <w:abstractNumId w:val="8"/>
  </w:num>
  <w:num w:numId="32" w16cid:durableId="770009177">
    <w:abstractNumId w:val="15"/>
  </w:num>
  <w:num w:numId="33" w16cid:durableId="1800563808">
    <w:abstractNumId w:val="9"/>
  </w:num>
  <w:num w:numId="34" w16cid:durableId="402408336">
    <w:abstractNumId w:val="3"/>
  </w:num>
  <w:num w:numId="35" w16cid:durableId="1584796929">
    <w:abstractNumId w:val="1"/>
  </w:num>
  <w:num w:numId="36" w16cid:durableId="928579654">
    <w:abstractNumId w:val="13"/>
  </w:num>
  <w:num w:numId="37" w16cid:durableId="1134719849">
    <w:abstractNumId w:val="21"/>
  </w:num>
  <w:num w:numId="38" w16cid:durableId="1853570342">
    <w:abstractNumId w:val="20"/>
  </w:num>
  <w:num w:numId="39" w16cid:durableId="97256344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5F7"/>
    <w:rsid w:val="00011CD8"/>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37A6B"/>
    <w:rsid w:val="00040B6E"/>
    <w:rsid w:val="00040B9B"/>
    <w:rsid w:val="00041910"/>
    <w:rsid w:val="00041B0F"/>
    <w:rsid w:val="00042374"/>
    <w:rsid w:val="0004301E"/>
    <w:rsid w:val="00043024"/>
    <w:rsid w:val="00044A05"/>
    <w:rsid w:val="00044B4C"/>
    <w:rsid w:val="000459BE"/>
    <w:rsid w:val="00045E08"/>
    <w:rsid w:val="0004688F"/>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DAA"/>
    <w:rsid w:val="0006353B"/>
    <w:rsid w:val="00063A62"/>
    <w:rsid w:val="00063BE7"/>
    <w:rsid w:val="000645B4"/>
    <w:rsid w:val="00066378"/>
    <w:rsid w:val="00066995"/>
    <w:rsid w:val="00066A4C"/>
    <w:rsid w:val="00066EE3"/>
    <w:rsid w:val="0006720F"/>
    <w:rsid w:val="0006789A"/>
    <w:rsid w:val="0007005D"/>
    <w:rsid w:val="00070629"/>
    <w:rsid w:val="000721FE"/>
    <w:rsid w:val="0007333C"/>
    <w:rsid w:val="000737FB"/>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6383"/>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6AB"/>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59E5"/>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26FAB"/>
    <w:rsid w:val="001318C8"/>
    <w:rsid w:val="00131FC6"/>
    <w:rsid w:val="001325E9"/>
    <w:rsid w:val="00132EBF"/>
    <w:rsid w:val="00132F37"/>
    <w:rsid w:val="00133A0A"/>
    <w:rsid w:val="001346E3"/>
    <w:rsid w:val="001352B6"/>
    <w:rsid w:val="00136107"/>
    <w:rsid w:val="00136139"/>
    <w:rsid w:val="0013619B"/>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CD8"/>
    <w:rsid w:val="00150143"/>
    <w:rsid w:val="001503B6"/>
    <w:rsid w:val="001509D8"/>
    <w:rsid w:val="0015142D"/>
    <w:rsid w:val="001517B5"/>
    <w:rsid w:val="00151C6B"/>
    <w:rsid w:val="00151E38"/>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E51"/>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0F0"/>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07A53"/>
    <w:rsid w:val="002104DB"/>
    <w:rsid w:val="00210573"/>
    <w:rsid w:val="00210DE4"/>
    <w:rsid w:val="002111B2"/>
    <w:rsid w:val="0021221A"/>
    <w:rsid w:val="00212570"/>
    <w:rsid w:val="00214208"/>
    <w:rsid w:val="00214D4F"/>
    <w:rsid w:val="00215001"/>
    <w:rsid w:val="00215848"/>
    <w:rsid w:val="00216676"/>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38D"/>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92C"/>
    <w:rsid w:val="00247AF0"/>
    <w:rsid w:val="00250218"/>
    <w:rsid w:val="00250262"/>
    <w:rsid w:val="002509D0"/>
    <w:rsid w:val="00251B15"/>
    <w:rsid w:val="00252D01"/>
    <w:rsid w:val="00253327"/>
    <w:rsid w:val="0025373D"/>
    <w:rsid w:val="00253DC0"/>
    <w:rsid w:val="002542BB"/>
    <w:rsid w:val="002547EB"/>
    <w:rsid w:val="00255AFA"/>
    <w:rsid w:val="00255EAD"/>
    <w:rsid w:val="00256765"/>
    <w:rsid w:val="0026077C"/>
    <w:rsid w:val="0026138A"/>
    <w:rsid w:val="00261BB3"/>
    <w:rsid w:val="00261DF8"/>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22BD"/>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5B07"/>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97E"/>
    <w:rsid w:val="00306F35"/>
    <w:rsid w:val="00310141"/>
    <w:rsid w:val="00310E3B"/>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89A"/>
    <w:rsid w:val="00333A4C"/>
    <w:rsid w:val="0033486B"/>
    <w:rsid w:val="0033486E"/>
    <w:rsid w:val="00334A27"/>
    <w:rsid w:val="00335B5C"/>
    <w:rsid w:val="00336382"/>
    <w:rsid w:val="0033771F"/>
    <w:rsid w:val="00337C0E"/>
    <w:rsid w:val="00340C1B"/>
    <w:rsid w:val="00340ECE"/>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5D49"/>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8A5"/>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43FE"/>
    <w:rsid w:val="003B5CAB"/>
    <w:rsid w:val="003B7066"/>
    <w:rsid w:val="003B78AC"/>
    <w:rsid w:val="003B7EC1"/>
    <w:rsid w:val="003C0024"/>
    <w:rsid w:val="003C00A2"/>
    <w:rsid w:val="003C0A81"/>
    <w:rsid w:val="003C1CCC"/>
    <w:rsid w:val="003C2043"/>
    <w:rsid w:val="003C2250"/>
    <w:rsid w:val="003C27DC"/>
    <w:rsid w:val="003C4463"/>
    <w:rsid w:val="003C4CAB"/>
    <w:rsid w:val="003C51DF"/>
    <w:rsid w:val="003C659F"/>
    <w:rsid w:val="003C699C"/>
    <w:rsid w:val="003C6C85"/>
    <w:rsid w:val="003C6F58"/>
    <w:rsid w:val="003C7B4E"/>
    <w:rsid w:val="003C7BD5"/>
    <w:rsid w:val="003D0A6E"/>
    <w:rsid w:val="003D0AAA"/>
    <w:rsid w:val="003D121E"/>
    <w:rsid w:val="003D228F"/>
    <w:rsid w:val="003D294E"/>
    <w:rsid w:val="003D38E4"/>
    <w:rsid w:val="003D47C3"/>
    <w:rsid w:val="003D4CEC"/>
    <w:rsid w:val="003D4EF2"/>
    <w:rsid w:val="003D59D5"/>
    <w:rsid w:val="003D5DEA"/>
    <w:rsid w:val="003D6073"/>
    <w:rsid w:val="003D64C4"/>
    <w:rsid w:val="003D753D"/>
    <w:rsid w:val="003E1070"/>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4DF3"/>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84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CE"/>
    <w:rsid w:val="00464E07"/>
    <w:rsid w:val="00465150"/>
    <w:rsid w:val="0046674D"/>
    <w:rsid w:val="0046704B"/>
    <w:rsid w:val="00467F04"/>
    <w:rsid w:val="004713C1"/>
    <w:rsid w:val="004716C4"/>
    <w:rsid w:val="00471C21"/>
    <w:rsid w:val="00473BEF"/>
    <w:rsid w:val="00473DCD"/>
    <w:rsid w:val="00474181"/>
    <w:rsid w:val="0047449C"/>
    <w:rsid w:val="00474920"/>
    <w:rsid w:val="00474C95"/>
    <w:rsid w:val="0047511F"/>
    <w:rsid w:val="004762AE"/>
    <w:rsid w:val="00476399"/>
    <w:rsid w:val="0047674A"/>
    <w:rsid w:val="004775D5"/>
    <w:rsid w:val="00477C5F"/>
    <w:rsid w:val="00477EDE"/>
    <w:rsid w:val="00480051"/>
    <w:rsid w:val="004807A0"/>
    <w:rsid w:val="004807F5"/>
    <w:rsid w:val="0048095C"/>
    <w:rsid w:val="004814A1"/>
    <w:rsid w:val="004817E8"/>
    <w:rsid w:val="0048241C"/>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26A"/>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0EE7"/>
    <w:rsid w:val="004E1C78"/>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564"/>
    <w:rsid w:val="00514DF7"/>
    <w:rsid w:val="0051551E"/>
    <w:rsid w:val="0051671A"/>
    <w:rsid w:val="00516D6D"/>
    <w:rsid w:val="00516FDB"/>
    <w:rsid w:val="00517583"/>
    <w:rsid w:val="00517C19"/>
    <w:rsid w:val="00521481"/>
    <w:rsid w:val="00521CBF"/>
    <w:rsid w:val="00521F55"/>
    <w:rsid w:val="005225C6"/>
    <w:rsid w:val="00522EAD"/>
    <w:rsid w:val="00523307"/>
    <w:rsid w:val="00523372"/>
    <w:rsid w:val="00523D96"/>
    <w:rsid w:val="00524186"/>
    <w:rsid w:val="00525D2F"/>
    <w:rsid w:val="00526165"/>
    <w:rsid w:val="00526356"/>
    <w:rsid w:val="005279B8"/>
    <w:rsid w:val="00530065"/>
    <w:rsid w:val="00532191"/>
    <w:rsid w:val="00533C6E"/>
    <w:rsid w:val="005351E8"/>
    <w:rsid w:val="005361FC"/>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356B"/>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4F2"/>
    <w:rsid w:val="00584799"/>
    <w:rsid w:val="00585490"/>
    <w:rsid w:val="00585964"/>
    <w:rsid w:val="005861C9"/>
    <w:rsid w:val="00586B0B"/>
    <w:rsid w:val="00587308"/>
    <w:rsid w:val="00587CFE"/>
    <w:rsid w:val="0059003D"/>
    <w:rsid w:val="00590323"/>
    <w:rsid w:val="00592401"/>
    <w:rsid w:val="00592642"/>
    <w:rsid w:val="00592D57"/>
    <w:rsid w:val="0059388A"/>
    <w:rsid w:val="00594C22"/>
    <w:rsid w:val="00594C68"/>
    <w:rsid w:val="00595549"/>
    <w:rsid w:val="00596454"/>
    <w:rsid w:val="005A0776"/>
    <w:rsid w:val="005A1E0E"/>
    <w:rsid w:val="005A1FEC"/>
    <w:rsid w:val="005A3799"/>
    <w:rsid w:val="005A419B"/>
    <w:rsid w:val="005A4591"/>
    <w:rsid w:val="005A566F"/>
    <w:rsid w:val="005A5DAE"/>
    <w:rsid w:val="005A615E"/>
    <w:rsid w:val="005A6230"/>
    <w:rsid w:val="005A638B"/>
    <w:rsid w:val="005A63A0"/>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016"/>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17A2E"/>
    <w:rsid w:val="00620368"/>
    <w:rsid w:val="0062328D"/>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20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051C"/>
    <w:rsid w:val="006718F8"/>
    <w:rsid w:val="00672551"/>
    <w:rsid w:val="00672D22"/>
    <w:rsid w:val="00673261"/>
    <w:rsid w:val="00673D7E"/>
    <w:rsid w:val="00674EEF"/>
    <w:rsid w:val="00675B97"/>
    <w:rsid w:val="00675FDC"/>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963"/>
    <w:rsid w:val="00691F11"/>
    <w:rsid w:val="00692682"/>
    <w:rsid w:val="00692A6A"/>
    <w:rsid w:val="00692F61"/>
    <w:rsid w:val="00692F75"/>
    <w:rsid w:val="00694373"/>
    <w:rsid w:val="0069504A"/>
    <w:rsid w:val="00695558"/>
    <w:rsid w:val="00695FEA"/>
    <w:rsid w:val="0069618B"/>
    <w:rsid w:val="0069658E"/>
    <w:rsid w:val="00696C66"/>
    <w:rsid w:val="006A004D"/>
    <w:rsid w:val="006A05A5"/>
    <w:rsid w:val="006A0CBB"/>
    <w:rsid w:val="006A1353"/>
    <w:rsid w:val="006A2C54"/>
    <w:rsid w:val="006A3B3B"/>
    <w:rsid w:val="006A48AC"/>
    <w:rsid w:val="006A4A7F"/>
    <w:rsid w:val="006A6971"/>
    <w:rsid w:val="006A6E83"/>
    <w:rsid w:val="006A7F13"/>
    <w:rsid w:val="006A7F66"/>
    <w:rsid w:val="006B0442"/>
    <w:rsid w:val="006B04EF"/>
    <w:rsid w:val="006B1F6A"/>
    <w:rsid w:val="006B2AF3"/>
    <w:rsid w:val="006B41AC"/>
    <w:rsid w:val="006B4BDB"/>
    <w:rsid w:val="006B50FA"/>
    <w:rsid w:val="006B6698"/>
    <w:rsid w:val="006B6F08"/>
    <w:rsid w:val="006C0355"/>
    <w:rsid w:val="006C0F32"/>
    <w:rsid w:val="006C1590"/>
    <w:rsid w:val="006C29CF"/>
    <w:rsid w:val="006C2B2A"/>
    <w:rsid w:val="006C2FB8"/>
    <w:rsid w:val="006C2FC4"/>
    <w:rsid w:val="006C37D5"/>
    <w:rsid w:val="006C387C"/>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6A1"/>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07952"/>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D99"/>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8E3"/>
    <w:rsid w:val="00747701"/>
    <w:rsid w:val="007514B2"/>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4882"/>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354F"/>
    <w:rsid w:val="007A43CC"/>
    <w:rsid w:val="007A47D8"/>
    <w:rsid w:val="007A487A"/>
    <w:rsid w:val="007A5290"/>
    <w:rsid w:val="007A5E8D"/>
    <w:rsid w:val="007A5E95"/>
    <w:rsid w:val="007A734B"/>
    <w:rsid w:val="007A79FC"/>
    <w:rsid w:val="007A7DBF"/>
    <w:rsid w:val="007B1830"/>
    <w:rsid w:val="007B2B5C"/>
    <w:rsid w:val="007B2D00"/>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9E9"/>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5C3F"/>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3E84"/>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5A65"/>
    <w:rsid w:val="008A6BF4"/>
    <w:rsid w:val="008A71CC"/>
    <w:rsid w:val="008A74A8"/>
    <w:rsid w:val="008B0B5B"/>
    <w:rsid w:val="008B20FD"/>
    <w:rsid w:val="008B2281"/>
    <w:rsid w:val="008B2DE0"/>
    <w:rsid w:val="008B41B3"/>
    <w:rsid w:val="008B461C"/>
    <w:rsid w:val="008B4F34"/>
    <w:rsid w:val="008B595F"/>
    <w:rsid w:val="008B5EB2"/>
    <w:rsid w:val="008B6469"/>
    <w:rsid w:val="008B6944"/>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4A7"/>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665"/>
    <w:rsid w:val="00924A1A"/>
    <w:rsid w:val="009259E6"/>
    <w:rsid w:val="00926483"/>
    <w:rsid w:val="00927186"/>
    <w:rsid w:val="00930AFE"/>
    <w:rsid w:val="00931141"/>
    <w:rsid w:val="009312F2"/>
    <w:rsid w:val="00931573"/>
    <w:rsid w:val="00931B3A"/>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AF5"/>
    <w:rsid w:val="00957D2E"/>
    <w:rsid w:val="00957D57"/>
    <w:rsid w:val="0096056A"/>
    <w:rsid w:val="0096083B"/>
    <w:rsid w:val="00960A2A"/>
    <w:rsid w:val="00962B45"/>
    <w:rsid w:val="00962C11"/>
    <w:rsid w:val="00962EAE"/>
    <w:rsid w:val="00963F1B"/>
    <w:rsid w:val="009642CA"/>
    <w:rsid w:val="00964981"/>
    <w:rsid w:val="0096613C"/>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6B55"/>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B32"/>
    <w:rsid w:val="009B7EA6"/>
    <w:rsid w:val="009C0406"/>
    <w:rsid w:val="009C046C"/>
    <w:rsid w:val="009C0798"/>
    <w:rsid w:val="009C2247"/>
    <w:rsid w:val="009C2E39"/>
    <w:rsid w:val="009C2E5C"/>
    <w:rsid w:val="009C3699"/>
    <w:rsid w:val="009C3764"/>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FFF"/>
    <w:rsid w:val="009D4B96"/>
    <w:rsid w:val="009D4D61"/>
    <w:rsid w:val="009D56DB"/>
    <w:rsid w:val="009D57B5"/>
    <w:rsid w:val="009D5E1A"/>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686"/>
    <w:rsid w:val="009F18DA"/>
    <w:rsid w:val="009F1BC3"/>
    <w:rsid w:val="009F25D0"/>
    <w:rsid w:val="009F40D6"/>
    <w:rsid w:val="009F5311"/>
    <w:rsid w:val="009F5925"/>
    <w:rsid w:val="009F6496"/>
    <w:rsid w:val="009F68A4"/>
    <w:rsid w:val="009F737C"/>
    <w:rsid w:val="009F7FB3"/>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01B8"/>
    <w:rsid w:val="00A21108"/>
    <w:rsid w:val="00A21F09"/>
    <w:rsid w:val="00A23789"/>
    <w:rsid w:val="00A23F5F"/>
    <w:rsid w:val="00A251D4"/>
    <w:rsid w:val="00A25CA0"/>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3D3C"/>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794"/>
    <w:rsid w:val="00A90B07"/>
    <w:rsid w:val="00A91016"/>
    <w:rsid w:val="00A91DEC"/>
    <w:rsid w:val="00A92028"/>
    <w:rsid w:val="00A9202D"/>
    <w:rsid w:val="00A9208F"/>
    <w:rsid w:val="00A92449"/>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1ED"/>
    <w:rsid w:val="00AA502D"/>
    <w:rsid w:val="00AA5273"/>
    <w:rsid w:val="00AA6419"/>
    <w:rsid w:val="00AA6612"/>
    <w:rsid w:val="00AA7890"/>
    <w:rsid w:val="00AB0D3D"/>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0C3E"/>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037"/>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278"/>
    <w:rsid w:val="00B21715"/>
    <w:rsid w:val="00B2295D"/>
    <w:rsid w:val="00B22B36"/>
    <w:rsid w:val="00B22DBA"/>
    <w:rsid w:val="00B2307D"/>
    <w:rsid w:val="00B230C1"/>
    <w:rsid w:val="00B23194"/>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72F"/>
    <w:rsid w:val="00B42DD2"/>
    <w:rsid w:val="00B42FE9"/>
    <w:rsid w:val="00B43911"/>
    <w:rsid w:val="00B43B08"/>
    <w:rsid w:val="00B45243"/>
    <w:rsid w:val="00B46DCE"/>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640EA"/>
    <w:rsid w:val="00B66FE0"/>
    <w:rsid w:val="00B6700D"/>
    <w:rsid w:val="00B67E2F"/>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278"/>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E04"/>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61"/>
    <w:rsid w:val="00BD4491"/>
    <w:rsid w:val="00BD45A6"/>
    <w:rsid w:val="00BD49DC"/>
    <w:rsid w:val="00BD5AD7"/>
    <w:rsid w:val="00BD62F3"/>
    <w:rsid w:val="00BD6C75"/>
    <w:rsid w:val="00BD71CA"/>
    <w:rsid w:val="00BE019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12"/>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290B"/>
    <w:rsid w:val="00C33AAC"/>
    <w:rsid w:val="00C33CB5"/>
    <w:rsid w:val="00C33FBB"/>
    <w:rsid w:val="00C34106"/>
    <w:rsid w:val="00C34E41"/>
    <w:rsid w:val="00C3546E"/>
    <w:rsid w:val="00C35CFA"/>
    <w:rsid w:val="00C35E15"/>
    <w:rsid w:val="00C37113"/>
    <w:rsid w:val="00C40A22"/>
    <w:rsid w:val="00C4156D"/>
    <w:rsid w:val="00C41ADF"/>
    <w:rsid w:val="00C424BD"/>
    <w:rsid w:val="00C42523"/>
    <w:rsid w:val="00C42638"/>
    <w:rsid w:val="00C4288D"/>
    <w:rsid w:val="00C435E9"/>
    <w:rsid w:val="00C43835"/>
    <w:rsid w:val="00C44556"/>
    <w:rsid w:val="00C4577C"/>
    <w:rsid w:val="00C4579E"/>
    <w:rsid w:val="00C45A05"/>
    <w:rsid w:val="00C45BA3"/>
    <w:rsid w:val="00C46F64"/>
    <w:rsid w:val="00C471E3"/>
    <w:rsid w:val="00C47F72"/>
    <w:rsid w:val="00C51C62"/>
    <w:rsid w:val="00C51FF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261"/>
    <w:rsid w:val="00C655B9"/>
    <w:rsid w:val="00C65A8D"/>
    <w:rsid w:val="00C664F1"/>
    <w:rsid w:val="00C67B6F"/>
    <w:rsid w:val="00C70689"/>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FD0"/>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62E"/>
    <w:rsid w:val="00CD4B5E"/>
    <w:rsid w:val="00CD4B93"/>
    <w:rsid w:val="00CD4BC9"/>
    <w:rsid w:val="00CD4D6F"/>
    <w:rsid w:val="00CD5824"/>
    <w:rsid w:val="00CD5ACD"/>
    <w:rsid w:val="00CD5D94"/>
    <w:rsid w:val="00CD67E8"/>
    <w:rsid w:val="00CD7327"/>
    <w:rsid w:val="00CD7975"/>
    <w:rsid w:val="00CD7978"/>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607"/>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6DA3"/>
    <w:rsid w:val="00D27086"/>
    <w:rsid w:val="00D27253"/>
    <w:rsid w:val="00D27607"/>
    <w:rsid w:val="00D279DA"/>
    <w:rsid w:val="00D27D23"/>
    <w:rsid w:val="00D27F36"/>
    <w:rsid w:val="00D30B19"/>
    <w:rsid w:val="00D313E1"/>
    <w:rsid w:val="00D31FCA"/>
    <w:rsid w:val="00D320BA"/>
    <w:rsid w:val="00D32458"/>
    <w:rsid w:val="00D335FB"/>
    <w:rsid w:val="00D34215"/>
    <w:rsid w:val="00D34302"/>
    <w:rsid w:val="00D3588A"/>
    <w:rsid w:val="00D35BF9"/>
    <w:rsid w:val="00D35D79"/>
    <w:rsid w:val="00D40575"/>
    <w:rsid w:val="00D40B8B"/>
    <w:rsid w:val="00D41FA8"/>
    <w:rsid w:val="00D424C9"/>
    <w:rsid w:val="00D42792"/>
    <w:rsid w:val="00D427F6"/>
    <w:rsid w:val="00D438E7"/>
    <w:rsid w:val="00D43CDE"/>
    <w:rsid w:val="00D45A59"/>
    <w:rsid w:val="00D45EC9"/>
    <w:rsid w:val="00D4681B"/>
    <w:rsid w:val="00D470FE"/>
    <w:rsid w:val="00D471A9"/>
    <w:rsid w:val="00D471C0"/>
    <w:rsid w:val="00D47248"/>
    <w:rsid w:val="00D473A6"/>
    <w:rsid w:val="00D50165"/>
    <w:rsid w:val="00D503E8"/>
    <w:rsid w:val="00D50B65"/>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289B"/>
    <w:rsid w:val="00DC326D"/>
    <w:rsid w:val="00DC3325"/>
    <w:rsid w:val="00DC35A2"/>
    <w:rsid w:val="00DC370C"/>
    <w:rsid w:val="00DC3EAC"/>
    <w:rsid w:val="00DC42F9"/>
    <w:rsid w:val="00DC5148"/>
    <w:rsid w:val="00DC52ED"/>
    <w:rsid w:val="00DC6855"/>
    <w:rsid w:val="00DC6E29"/>
    <w:rsid w:val="00DC716E"/>
    <w:rsid w:val="00DC75E6"/>
    <w:rsid w:val="00DD02FF"/>
    <w:rsid w:val="00DD0A9F"/>
    <w:rsid w:val="00DD12D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88F"/>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0DF8"/>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5E8"/>
    <w:rsid w:val="00E70A04"/>
    <w:rsid w:val="00E70FFF"/>
    <w:rsid w:val="00E716E1"/>
    <w:rsid w:val="00E72043"/>
    <w:rsid w:val="00E72B95"/>
    <w:rsid w:val="00E738CB"/>
    <w:rsid w:val="00E73A1F"/>
    <w:rsid w:val="00E73E10"/>
    <w:rsid w:val="00E74661"/>
    <w:rsid w:val="00E7481A"/>
    <w:rsid w:val="00E74B87"/>
    <w:rsid w:val="00E74F2A"/>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56CA"/>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12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1B31"/>
    <w:rsid w:val="00EB2283"/>
    <w:rsid w:val="00EB23E7"/>
    <w:rsid w:val="00EB259E"/>
    <w:rsid w:val="00EB25D9"/>
    <w:rsid w:val="00EB33BA"/>
    <w:rsid w:val="00EB382A"/>
    <w:rsid w:val="00EB3DC6"/>
    <w:rsid w:val="00EB4555"/>
    <w:rsid w:val="00EB4B50"/>
    <w:rsid w:val="00EB4BC0"/>
    <w:rsid w:val="00EB4CBB"/>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0C0"/>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381"/>
    <w:rsid w:val="00EF646C"/>
    <w:rsid w:val="00EF7553"/>
    <w:rsid w:val="00EF77AD"/>
    <w:rsid w:val="00EF7D8B"/>
    <w:rsid w:val="00F00B79"/>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5E41"/>
    <w:rsid w:val="00F161F8"/>
    <w:rsid w:val="00F164FB"/>
    <w:rsid w:val="00F1681C"/>
    <w:rsid w:val="00F16F02"/>
    <w:rsid w:val="00F20070"/>
    <w:rsid w:val="00F20AAB"/>
    <w:rsid w:val="00F21EB9"/>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3ECB"/>
    <w:rsid w:val="00F64A78"/>
    <w:rsid w:val="00F64B42"/>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086B"/>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305"/>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2CD1"/>
    <w:rsid w:val="00FD5169"/>
    <w:rsid w:val="00FD525B"/>
    <w:rsid w:val="00FD7941"/>
    <w:rsid w:val="00FD7948"/>
    <w:rsid w:val="00FE02C6"/>
    <w:rsid w:val="00FE089D"/>
    <w:rsid w:val="00FE1721"/>
    <w:rsid w:val="00FE18D0"/>
    <w:rsid w:val="00FE1A14"/>
    <w:rsid w:val="00FE1F4E"/>
    <w:rsid w:val="00FE2404"/>
    <w:rsid w:val="00FE257E"/>
    <w:rsid w:val="00FE315D"/>
    <w:rsid w:val="00FE31A8"/>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 w:val="021EEBEE"/>
    <w:rsid w:val="06EDC004"/>
    <w:rsid w:val="0D545668"/>
    <w:rsid w:val="0F159080"/>
    <w:rsid w:val="100A8C05"/>
    <w:rsid w:val="10B160E1"/>
    <w:rsid w:val="1293279A"/>
    <w:rsid w:val="1560F524"/>
    <w:rsid w:val="1798E989"/>
    <w:rsid w:val="20FA11D3"/>
    <w:rsid w:val="21AA0CC7"/>
    <w:rsid w:val="2345DD28"/>
    <w:rsid w:val="24E1AD89"/>
    <w:rsid w:val="24E517CE"/>
    <w:rsid w:val="279B4D6B"/>
    <w:rsid w:val="29B51EAC"/>
    <w:rsid w:val="2B4BAE32"/>
    <w:rsid w:val="2B50EF0D"/>
    <w:rsid w:val="2CECBF6E"/>
    <w:rsid w:val="2EFC0EF9"/>
    <w:rsid w:val="30B8196C"/>
    <w:rsid w:val="31C03091"/>
    <w:rsid w:val="3693A1B4"/>
    <w:rsid w:val="36E3BB84"/>
    <w:rsid w:val="382F7215"/>
    <w:rsid w:val="39CB4276"/>
    <w:rsid w:val="3B6712D7"/>
    <w:rsid w:val="3DED0622"/>
    <w:rsid w:val="3F8A8906"/>
    <w:rsid w:val="450DF51D"/>
    <w:rsid w:val="462860BB"/>
    <w:rsid w:val="4F2C72FA"/>
    <w:rsid w:val="541BDC70"/>
    <w:rsid w:val="5C75E287"/>
    <w:rsid w:val="5E11B2E8"/>
    <w:rsid w:val="612E92D5"/>
    <w:rsid w:val="624AF450"/>
    <w:rsid w:val="62E5240B"/>
    <w:rsid w:val="67089A3A"/>
    <w:rsid w:val="69F09363"/>
    <w:rsid w:val="6A403AFC"/>
    <w:rsid w:val="6F13AC1F"/>
    <w:rsid w:val="6FC3A713"/>
    <w:rsid w:val="78902B31"/>
    <w:rsid w:val="7A4523EF"/>
    <w:rsid w:val="7C91E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9FC97F08-01FB-244C-911B-297CA5EE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FF2"/>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3"/>
      </w:numPr>
      <w:tabs>
        <w:tab w:val="num" w:pos="926"/>
      </w:tabs>
      <w:ind w:left="926"/>
    </w:pPr>
    <w:rPr>
      <w:lang w:eastAsia="en-GB"/>
    </w:rPr>
  </w:style>
  <w:style w:type="paragraph" w:styleId="ListNumber4">
    <w:name w:val="List Number 4"/>
    <w:basedOn w:val="Normal"/>
    <w:unhideWhenUsed/>
    <w:rsid w:val="00F03224"/>
    <w:pPr>
      <w:numPr>
        <w:numId w:val="4"/>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5"/>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7"/>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8"/>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9"/>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10"/>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11"/>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3"/>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636202"/>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2470221">
      <w:bodyDiv w:val="1"/>
      <w:marLeft w:val="0"/>
      <w:marRight w:val="0"/>
      <w:marTop w:val="0"/>
      <w:marBottom w:val="0"/>
      <w:divBdr>
        <w:top w:val="none" w:sz="0" w:space="0" w:color="auto"/>
        <w:left w:val="none" w:sz="0" w:space="0" w:color="auto"/>
        <w:bottom w:val="none" w:sz="0" w:space="0" w:color="auto"/>
        <w:right w:val="none" w:sz="0" w:space="0" w:color="auto"/>
      </w:divBdr>
      <w:divsChild>
        <w:div w:id="709959449">
          <w:marLeft w:val="446"/>
          <w:marRight w:val="0"/>
          <w:marTop w:val="0"/>
          <w:marBottom w:val="12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60865475">
      <w:bodyDiv w:val="1"/>
      <w:marLeft w:val="0"/>
      <w:marRight w:val="0"/>
      <w:marTop w:val="0"/>
      <w:marBottom w:val="0"/>
      <w:divBdr>
        <w:top w:val="none" w:sz="0" w:space="0" w:color="auto"/>
        <w:left w:val="none" w:sz="0" w:space="0" w:color="auto"/>
        <w:bottom w:val="none" w:sz="0" w:space="0" w:color="auto"/>
        <w:right w:val="none" w:sz="0" w:space="0" w:color="auto"/>
      </w:divBdr>
      <w:divsChild>
        <w:div w:id="31618991">
          <w:marLeft w:val="446"/>
          <w:marRight w:val="0"/>
          <w:marTop w:val="0"/>
          <w:marBottom w:val="12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438048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715163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5384822">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2</Pages>
  <Words>480</Words>
  <Characters>3642</Characters>
  <Application>Microsoft Office Word</Application>
  <DocSecurity>0</DocSecurity>
  <Lines>65</Lines>
  <Paragraphs>21</Paragraphs>
  <ScaleCrop>false</ScaleCrop>
  <Company>Huawei Technologies Co.,Ltd.</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Paul Harris</cp:lastModifiedBy>
  <cp:revision>118</cp:revision>
  <cp:lastPrinted>2016-08-05T18:54:00Z</cp:lastPrinted>
  <dcterms:created xsi:type="dcterms:W3CDTF">2023-05-04T16:08:00Z</dcterms:created>
  <dcterms:modified xsi:type="dcterms:W3CDTF">2023-05-15T09:34:00Z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